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D9" w:rsidRDefault="00024169" w:rsidP="005535D9">
      <w:pPr>
        <w:spacing w:after="96" w:line="264" w:lineRule="atLeast"/>
        <w:jc w:val="both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zh-TW"/>
        </w:rPr>
      </w:pPr>
      <w:r w:rsidRPr="005535D9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zh-TW"/>
        </w:rPr>
        <w:t>Junior S</w:t>
      </w:r>
      <w:r w:rsidR="005535D9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zh-TW"/>
        </w:rPr>
        <w:t xml:space="preserve">oftware Developer </w:t>
      </w:r>
      <w:proofErr w:type="spellStart"/>
      <w:r w:rsidR="005535D9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zh-TW"/>
        </w:rPr>
        <w:t>Engineer</w:t>
      </w:r>
      <w:proofErr w:type="spellEnd"/>
      <w:r w:rsidR="005535D9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zh-TW"/>
        </w:rPr>
        <w:t xml:space="preserve"> </w:t>
      </w:r>
    </w:p>
    <w:p w:rsidR="00024169" w:rsidRPr="005535D9" w:rsidRDefault="00024169" w:rsidP="005535D9">
      <w:pPr>
        <w:spacing w:after="96" w:line="264" w:lineRule="atLeast"/>
        <w:jc w:val="both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zh-TW"/>
        </w:rPr>
      </w:pPr>
      <w:r w:rsidRPr="00936B9E">
        <w:rPr>
          <w:rFonts w:eastAsia="Times New Roman" w:cstheme="minorHAnsi"/>
          <w:color w:val="000000"/>
          <w:sz w:val="24"/>
          <w:szCs w:val="24"/>
          <w:lang w:eastAsia="zh-TW"/>
        </w:rPr>
        <w:t xml:space="preserve">I giovani neolaureati saranno inseriti in uno dei centri di competenza dove potranno valorizzare le proprie conoscenze partecipando a progetti di rilevanza significativa in diversi mercati (Industria, </w:t>
      </w:r>
      <w:proofErr w:type="spellStart"/>
      <w:r w:rsidRPr="00936B9E">
        <w:rPr>
          <w:rFonts w:eastAsia="Times New Roman" w:cstheme="minorHAnsi"/>
          <w:color w:val="000000"/>
          <w:sz w:val="24"/>
          <w:szCs w:val="24"/>
          <w:lang w:eastAsia="zh-TW"/>
        </w:rPr>
        <w:t>Telco</w:t>
      </w:r>
      <w:proofErr w:type="spellEnd"/>
      <w:r w:rsidRPr="00936B9E">
        <w:rPr>
          <w:rFonts w:eastAsia="Times New Roman" w:cstheme="minorHAnsi"/>
          <w:color w:val="000000"/>
          <w:sz w:val="24"/>
          <w:szCs w:val="24"/>
          <w:lang w:eastAsia="zh-TW"/>
        </w:rPr>
        <w:t>, Finance) ed ambiti della consulenza e servizi IT, all'interno di un contesto tecnologicamente avanzato e stimolante.</w:t>
      </w:r>
    </w:p>
    <w:p w:rsidR="00024169" w:rsidRPr="00936B9E" w:rsidRDefault="00024169" w:rsidP="003D548F">
      <w:pPr>
        <w:spacing w:after="192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TW"/>
        </w:rPr>
      </w:pPr>
      <w:r w:rsidRPr="00936B9E">
        <w:rPr>
          <w:rFonts w:eastAsia="Times New Roman" w:cstheme="minorHAnsi"/>
          <w:color w:val="000000"/>
          <w:sz w:val="24"/>
          <w:szCs w:val="24"/>
          <w:lang w:eastAsia="zh-TW"/>
        </w:rPr>
        <w:t>Il percorso di formazione del neolaureato inizierà con uno stage</w:t>
      </w:r>
      <w:r w:rsidR="00677A63">
        <w:rPr>
          <w:rFonts w:eastAsia="Times New Roman" w:cstheme="minorHAnsi"/>
          <w:color w:val="000000"/>
          <w:sz w:val="24"/>
          <w:szCs w:val="24"/>
          <w:lang w:eastAsia="zh-TW"/>
        </w:rPr>
        <w:t xml:space="preserve"> retribuito</w:t>
      </w:r>
      <w:r w:rsidRPr="00936B9E">
        <w:rPr>
          <w:rFonts w:eastAsia="Times New Roman" w:cstheme="minorHAnsi"/>
          <w:color w:val="000000"/>
          <w:sz w:val="24"/>
          <w:szCs w:val="24"/>
          <w:lang w:eastAsia="zh-TW"/>
        </w:rPr>
        <w:t xml:space="preserve">, </w:t>
      </w:r>
      <w:r w:rsidR="00677A63" w:rsidRPr="00677A63">
        <w:rPr>
          <w:rFonts w:eastAsia="Times New Roman" w:cstheme="minorHAnsi"/>
          <w:color w:val="000000"/>
          <w:sz w:val="24"/>
          <w:szCs w:val="24"/>
          <w:lang w:eastAsia="zh-TW"/>
        </w:rPr>
        <w:t>da svolgere presso la sede di assunzione con proseguimento</w:t>
      </w:r>
      <w:r w:rsidR="00677A63">
        <w:rPr>
          <w:rFonts w:eastAsia="Times New Roman" w:cstheme="minorHAnsi"/>
          <w:color w:val="000000"/>
          <w:sz w:val="24"/>
          <w:szCs w:val="24"/>
          <w:lang w:eastAsia="zh-TW"/>
        </w:rPr>
        <w:t xml:space="preserve"> con contratto di apprendistato, </w:t>
      </w:r>
      <w:r w:rsidRPr="00936B9E">
        <w:rPr>
          <w:rFonts w:eastAsia="Times New Roman" w:cstheme="minorHAnsi"/>
          <w:color w:val="000000"/>
          <w:sz w:val="24"/>
          <w:szCs w:val="24"/>
          <w:lang w:eastAsia="zh-TW"/>
        </w:rPr>
        <w:t>durante il quale sarà coinvolto nei processi di progettazione, sviluppo e test del Software.</w:t>
      </w:r>
    </w:p>
    <w:p w:rsidR="00024169" w:rsidRPr="005535D9" w:rsidRDefault="00024169" w:rsidP="003D548F">
      <w:pPr>
        <w:spacing w:after="192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val="en" w:eastAsia="zh-TW"/>
        </w:rPr>
      </w:pPr>
      <w:r w:rsidRPr="005535D9">
        <w:rPr>
          <w:rFonts w:eastAsia="Times New Roman" w:cstheme="minorHAnsi"/>
          <w:color w:val="000000"/>
          <w:sz w:val="24"/>
          <w:szCs w:val="24"/>
          <w:u w:val="single"/>
          <w:lang w:val="en" w:eastAsia="zh-TW"/>
        </w:rPr>
        <w:t xml:space="preserve">Required Skills </w:t>
      </w:r>
    </w:p>
    <w:p w:rsidR="00024169" w:rsidRPr="00DB3D78" w:rsidRDefault="00024169" w:rsidP="003D548F">
      <w:pPr>
        <w:numPr>
          <w:ilvl w:val="0"/>
          <w:numId w:val="1"/>
        </w:numPr>
        <w:spacing w:after="0" w:line="240" w:lineRule="auto"/>
        <w:ind w:left="150"/>
        <w:jc w:val="both"/>
        <w:rPr>
          <w:rFonts w:eastAsia="Times New Roman" w:cstheme="minorHAnsi"/>
          <w:color w:val="000000"/>
          <w:sz w:val="24"/>
          <w:szCs w:val="24"/>
          <w:lang w:eastAsia="zh-TW"/>
        </w:rPr>
      </w:pPr>
      <w:r w:rsidRPr="00DB3D78">
        <w:rPr>
          <w:rFonts w:eastAsia="Times New Roman" w:cstheme="minorHAnsi"/>
          <w:color w:val="000000"/>
          <w:sz w:val="24"/>
          <w:szCs w:val="24"/>
          <w:lang w:eastAsia="zh-TW"/>
        </w:rPr>
        <w:t xml:space="preserve">Età non superiore ai </w:t>
      </w:r>
      <w:r w:rsidRPr="00DB3D78">
        <w:rPr>
          <w:rFonts w:eastAsia="Times New Roman" w:cstheme="minorHAnsi"/>
          <w:b/>
          <w:color w:val="000000"/>
          <w:sz w:val="24"/>
          <w:szCs w:val="24"/>
          <w:lang w:eastAsia="zh-TW"/>
        </w:rPr>
        <w:t>29 anni</w:t>
      </w:r>
      <w:r w:rsidR="00DB3D78" w:rsidRPr="00DB3D78">
        <w:rPr>
          <w:rFonts w:eastAsia="Times New Roman" w:cstheme="minorHAnsi"/>
          <w:color w:val="000000"/>
          <w:sz w:val="24"/>
          <w:szCs w:val="24"/>
          <w:lang w:eastAsia="zh-TW"/>
        </w:rPr>
        <w:t>;</w:t>
      </w:r>
    </w:p>
    <w:p w:rsidR="008240AC" w:rsidRDefault="00024169" w:rsidP="00805D43">
      <w:pPr>
        <w:numPr>
          <w:ilvl w:val="0"/>
          <w:numId w:val="1"/>
        </w:numPr>
        <w:spacing w:after="0" w:line="240" w:lineRule="auto"/>
        <w:ind w:left="150"/>
        <w:jc w:val="both"/>
        <w:rPr>
          <w:rFonts w:eastAsia="Times New Roman" w:cstheme="minorHAnsi"/>
          <w:color w:val="000000"/>
          <w:sz w:val="24"/>
          <w:szCs w:val="24"/>
          <w:lang w:eastAsia="zh-TW"/>
        </w:rPr>
      </w:pPr>
      <w:r w:rsidRPr="008240AC">
        <w:rPr>
          <w:rFonts w:eastAsia="Times New Roman" w:cstheme="minorHAnsi"/>
          <w:color w:val="000000"/>
          <w:sz w:val="24"/>
          <w:szCs w:val="24"/>
          <w:lang w:eastAsia="zh-TW"/>
        </w:rPr>
        <w:t xml:space="preserve">Laurea Triennale o </w:t>
      </w:r>
      <w:r w:rsidR="008240AC">
        <w:rPr>
          <w:rFonts w:eastAsia="Times New Roman" w:cstheme="minorHAnsi"/>
          <w:color w:val="000000"/>
          <w:sz w:val="24"/>
          <w:szCs w:val="24"/>
          <w:lang w:eastAsia="zh-TW"/>
        </w:rPr>
        <w:t>Magistrale in</w:t>
      </w:r>
      <w:r w:rsidRPr="008240AC">
        <w:rPr>
          <w:rFonts w:eastAsia="Times New Roman" w:cstheme="minorHAnsi"/>
          <w:color w:val="000000"/>
          <w:sz w:val="24"/>
          <w:szCs w:val="24"/>
          <w:lang w:eastAsia="zh-TW"/>
        </w:rPr>
        <w:t xml:space="preserve"> </w:t>
      </w:r>
      <w:r w:rsidRPr="005535D9">
        <w:rPr>
          <w:rFonts w:eastAsia="Times New Roman" w:cstheme="minorHAnsi"/>
          <w:b/>
          <w:color w:val="000000"/>
          <w:sz w:val="24"/>
          <w:szCs w:val="24"/>
          <w:lang w:eastAsia="zh-TW"/>
        </w:rPr>
        <w:t>Ingegneria Informatica</w:t>
      </w:r>
      <w:r w:rsidR="00DB3D78" w:rsidRPr="00DB3D78">
        <w:rPr>
          <w:rFonts w:eastAsia="Times New Roman" w:cstheme="minorHAnsi"/>
          <w:color w:val="000000"/>
          <w:sz w:val="24"/>
          <w:szCs w:val="24"/>
          <w:lang w:eastAsia="zh-TW"/>
        </w:rPr>
        <w:t>;</w:t>
      </w:r>
    </w:p>
    <w:p w:rsidR="00024169" w:rsidRPr="008240AC" w:rsidRDefault="00024169" w:rsidP="00805D43">
      <w:pPr>
        <w:numPr>
          <w:ilvl w:val="0"/>
          <w:numId w:val="1"/>
        </w:numPr>
        <w:spacing w:after="0" w:line="240" w:lineRule="auto"/>
        <w:ind w:left="150"/>
        <w:jc w:val="both"/>
        <w:rPr>
          <w:rFonts w:eastAsia="Times New Roman" w:cstheme="minorHAnsi"/>
          <w:color w:val="000000"/>
          <w:sz w:val="24"/>
          <w:szCs w:val="24"/>
          <w:lang w:eastAsia="zh-TW"/>
        </w:rPr>
      </w:pPr>
      <w:r w:rsidRPr="008240AC">
        <w:rPr>
          <w:rFonts w:eastAsia="Times New Roman" w:cstheme="minorHAnsi"/>
          <w:color w:val="000000"/>
          <w:sz w:val="24"/>
          <w:szCs w:val="24"/>
          <w:lang w:eastAsia="zh-TW"/>
        </w:rPr>
        <w:t xml:space="preserve">Buona conoscenza di uno o più dei seguenti linguaggi di programmazione: </w:t>
      </w:r>
      <w:r w:rsidRPr="005535D9">
        <w:rPr>
          <w:rFonts w:eastAsia="Times New Roman" w:cstheme="minorHAnsi"/>
          <w:b/>
          <w:color w:val="000000"/>
          <w:sz w:val="24"/>
          <w:szCs w:val="24"/>
          <w:lang w:eastAsia="zh-TW"/>
        </w:rPr>
        <w:t>java</w:t>
      </w:r>
      <w:r w:rsidRPr="008240AC">
        <w:rPr>
          <w:rFonts w:eastAsia="Times New Roman" w:cstheme="minorHAnsi"/>
          <w:color w:val="000000"/>
          <w:sz w:val="24"/>
          <w:szCs w:val="24"/>
          <w:lang w:eastAsia="zh-TW"/>
        </w:rPr>
        <w:t xml:space="preserve">, </w:t>
      </w:r>
      <w:r w:rsidRPr="005535D9">
        <w:rPr>
          <w:rFonts w:eastAsia="Times New Roman" w:cstheme="minorHAnsi"/>
          <w:b/>
          <w:color w:val="000000"/>
          <w:sz w:val="24"/>
          <w:szCs w:val="24"/>
          <w:lang w:eastAsia="zh-TW"/>
        </w:rPr>
        <w:t>C++</w:t>
      </w:r>
      <w:r w:rsidRPr="008240AC">
        <w:rPr>
          <w:rFonts w:eastAsia="Times New Roman" w:cstheme="minorHAnsi"/>
          <w:color w:val="000000"/>
          <w:sz w:val="24"/>
          <w:szCs w:val="24"/>
          <w:lang w:eastAsia="zh-TW"/>
        </w:rPr>
        <w:t xml:space="preserve">, </w:t>
      </w:r>
      <w:r w:rsidRPr="005535D9">
        <w:rPr>
          <w:rFonts w:eastAsia="Times New Roman" w:cstheme="minorHAnsi"/>
          <w:b/>
          <w:color w:val="000000"/>
          <w:sz w:val="24"/>
          <w:szCs w:val="24"/>
          <w:lang w:eastAsia="zh-TW"/>
        </w:rPr>
        <w:t>JSP</w:t>
      </w:r>
      <w:r w:rsidRPr="008240AC">
        <w:rPr>
          <w:rFonts w:eastAsia="Times New Roman" w:cstheme="minorHAnsi"/>
          <w:color w:val="000000"/>
          <w:sz w:val="24"/>
          <w:szCs w:val="24"/>
          <w:lang w:eastAsia="zh-TW"/>
        </w:rPr>
        <w:t xml:space="preserve">, </w:t>
      </w:r>
      <w:r w:rsidRPr="005535D9">
        <w:rPr>
          <w:rFonts w:eastAsia="Times New Roman" w:cstheme="minorHAnsi"/>
          <w:b/>
          <w:color w:val="000000"/>
          <w:sz w:val="24"/>
          <w:szCs w:val="24"/>
          <w:lang w:eastAsia="zh-TW"/>
        </w:rPr>
        <w:t>C#</w:t>
      </w:r>
      <w:r w:rsidRPr="008240AC">
        <w:rPr>
          <w:rFonts w:eastAsia="Times New Roman" w:cstheme="minorHAnsi"/>
          <w:color w:val="000000"/>
          <w:sz w:val="24"/>
          <w:szCs w:val="24"/>
          <w:lang w:eastAsia="zh-TW"/>
        </w:rPr>
        <w:t xml:space="preserve">, </w:t>
      </w:r>
      <w:r w:rsidRPr="005535D9">
        <w:rPr>
          <w:rFonts w:eastAsia="Times New Roman" w:cstheme="minorHAnsi"/>
          <w:b/>
          <w:color w:val="000000"/>
          <w:sz w:val="24"/>
          <w:szCs w:val="24"/>
          <w:lang w:eastAsia="zh-TW"/>
        </w:rPr>
        <w:t>ASP.NET</w:t>
      </w:r>
      <w:r w:rsidR="00DB3D78" w:rsidRPr="00DB3D78">
        <w:rPr>
          <w:rFonts w:eastAsia="Times New Roman" w:cstheme="minorHAnsi"/>
          <w:color w:val="000000"/>
          <w:sz w:val="24"/>
          <w:szCs w:val="24"/>
          <w:lang w:eastAsia="zh-TW"/>
        </w:rPr>
        <w:t>;</w:t>
      </w:r>
    </w:p>
    <w:p w:rsidR="00024169" w:rsidRPr="00936B9E" w:rsidRDefault="00024169" w:rsidP="003D548F">
      <w:pPr>
        <w:numPr>
          <w:ilvl w:val="0"/>
          <w:numId w:val="1"/>
        </w:numPr>
        <w:spacing w:after="0" w:line="240" w:lineRule="auto"/>
        <w:ind w:left="150"/>
        <w:jc w:val="both"/>
        <w:rPr>
          <w:rFonts w:eastAsia="Times New Roman" w:cstheme="minorHAnsi"/>
          <w:color w:val="000000"/>
          <w:sz w:val="24"/>
          <w:szCs w:val="24"/>
          <w:lang w:eastAsia="zh-TW"/>
        </w:rPr>
      </w:pPr>
      <w:r w:rsidRPr="00936B9E">
        <w:rPr>
          <w:rFonts w:eastAsia="Times New Roman" w:cstheme="minorHAnsi"/>
          <w:color w:val="000000"/>
          <w:sz w:val="24"/>
          <w:szCs w:val="24"/>
          <w:lang w:eastAsia="zh-TW"/>
        </w:rPr>
        <w:t xml:space="preserve">Buona conoscenza di </w:t>
      </w:r>
      <w:r w:rsidRPr="005535D9">
        <w:rPr>
          <w:rFonts w:eastAsia="Times New Roman" w:cstheme="minorHAnsi"/>
          <w:b/>
          <w:color w:val="000000"/>
          <w:sz w:val="24"/>
          <w:szCs w:val="24"/>
          <w:lang w:eastAsia="zh-TW"/>
        </w:rPr>
        <w:t>Oracle</w:t>
      </w:r>
      <w:r w:rsidRPr="00936B9E">
        <w:rPr>
          <w:rFonts w:eastAsia="Times New Roman" w:cstheme="minorHAnsi"/>
          <w:color w:val="000000"/>
          <w:sz w:val="24"/>
          <w:szCs w:val="24"/>
          <w:lang w:eastAsia="zh-TW"/>
        </w:rPr>
        <w:t xml:space="preserve">, </w:t>
      </w:r>
      <w:r w:rsidRPr="005535D9">
        <w:rPr>
          <w:rFonts w:eastAsia="Times New Roman" w:cstheme="minorHAnsi"/>
          <w:b/>
          <w:color w:val="000000"/>
          <w:sz w:val="24"/>
          <w:szCs w:val="24"/>
          <w:lang w:eastAsia="zh-TW"/>
        </w:rPr>
        <w:t>SQL/Server</w:t>
      </w:r>
      <w:r w:rsidRPr="00936B9E">
        <w:rPr>
          <w:rFonts w:eastAsia="Times New Roman" w:cstheme="minorHAnsi"/>
          <w:color w:val="000000"/>
          <w:sz w:val="24"/>
          <w:szCs w:val="24"/>
          <w:lang w:eastAsia="zh-TW"/>
        </w:rPr>
        <w:t xml:space="preserve">, </w:t>
      </w:r>
      <w:r w:rsidRPr="005535D9">
        <w:rPr>
          <w:rFonts w:eastAsia="Times New Roman" w:cstheme="minorHAnsi"/>
          <w:b/>
          <w:color w:val="000000"/>
          <w:sz w:val="24"/>
          <w:szCs w:val="24"/>
          <w:lang w:eastAsia="zh-TW"/>
        </w:rPr>
        <w:t>PL/SQL</w:t>
      </w:r>
      <w:r w:rsidR="005535D9">
        <w:rPr>
          <w:rFonts w:eastAsia="Times New Roman" w:cstheme="minorHAnsi"/>
          <w:color w:val="000000"/>
          <w:sz w:val="24"/>
          <w:szCs w:val="24"/>
          <w:lang w:eastAsia="zh-TW"/>
        </w:rPr>
        <w:t xml:space="preserve">, </w:t>
      </w:r>
      <w:r w:rsidR="005535D9" w:rsidRPr="005535D9">
        <w:rPr>
          <w:rFonts w:eastAsia="Times New Roman" w:cstheme="minorHAnsi"/>
          <w:b/>
          <w:color w:val="000000"/>
          <w:sz w:val="24"/>
          <w:szCs w:val="24"/>
          <w:lang w:eastAsia="zh-TW"/>
        </w:rPr>
        <w:t>TSQL</w:t>
      </w:r>
      <w:r w:rsidR="00DB3D78" w:rsidRPr="00DB3D78">
        <w:rPr>
          <w:rFonts w:eastAsia="Times New Roman" w:cstheme="minorHAnsi"/>
          <w:color w:val="000000"/>
          <w:sz w:val="24"/>
          <w:szCs w:val="24"/>
          <w:lang w:eastAsia="zh-TW"/>
        </w:rPr>
        <w:t>;</w:t>
      </w:r>
    </w:p>
    <w:p w:rsidR="00024169" w:rsidRPr="00DB3D78" w:rsidRDefault="00024169" w:rsidP="003D548F">
      <w:pPr>
        <w:numPr>
          <w:ilvl w:val="0"/>
          <w:numId w:val="1"/>
        </w:numPr>
        <w:spacing w:after="0" w:line="240" w:lineRule="auto"/>
        <w:ind w:left="150"/>
        <w:jc w:val="both"/>
        <w:rPr>
          <w:rFonts w:eastAsia="Times New Roman" w:cstheme="minorHAnsi"/>
          <w:color w:val="000000"/>
          <w:sz w:val="24"/>
          <w:szCs w:val="24"/>
          <w:lang w:eastAsia="zh-TW"/>
        </w:rPr>
      </w:pPr>
      <w:r w:rsidRPr="00DB3D78">
        <w:rPr>
          <w:rFonts w:eastAsia="Times New Roman" w:cstheme="minorHAnsi"/>
          <w:color w:val="000000"/>
          <w:sz w:val="24"/>
          <w:szCs w:val="24"/>
          <w:lang w:eastAsia="zh-TW"/>
        </w:rPr>
        <w:t xml:space="preserve">Buona conoscenza della </w:t>
      </w:r>
      <w:r w:rsidRPr="00DB3D78">
        <w:rPr>
          <w:rFonts w:eastAsia="Times New Roman" w:cstheme="minorHAnsi"/>
          <w:b/>
          <w:color w:val="000000"/>
          <w:sz w:val="24"/>
          <w:szCs w:val="24"/>
          <w:lang w:eastAsia="zh-TW"/>
        </w:rPr>
        <w:t>lingua inglese</w:t>
      </w:r>
      <w:r w:rsidR="00DB3D78" w:rsidRPr="00DB3D78">
        <w:rPr>
          <w:rFonts w:eastAsia="Times New Roman" w:cstheme="minorHAnsi"/>
          <w:color w:val="000000"/>
          <w:sz w:val="24"/>
          <w:szCs w:val="24"/>
          <w:lang w:eastAsia="zh-TW"/>
        </w:rPr>
        <w:t>;</w:t>
      </w:r>
    </w:p>
    <w:p w:rsidR="00024169" w:rsidRPr="008240AC" w:rsidRDefault="00024169" w:rsidP="003D548F">
      <w:pPr>
        <w:spacing w:after="192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TW"/>
        </w:rPr>
      </w:pPr>
      <w:r w:rsidRPr="00936B9E">
        <w:rPr>
          <w:rFonts w:eastAsia="Times New Roman" w:cstheme="minorHAnsi"/>
          <w:color w:val="000000"/>
          <w:sz w:val="24"/>
          <w:szCs w:val="24"/>
          <w:lang w:eastAsia="zh-TW"/>
        </w:rPr>
        <w:t>Completano il prof</w:t>
      </w:r>
      <w:r w:rsidR="005535D9">
        <w:rPr>
          <w:rFonts w:eastAsia="Times New Roman" w:cstheme="minorHAnsi"/>
          <w:color w:val="000000"/>
          <w:sz w:val="24"/>
          <w:szCs w:val="24"/>
          <w:lang w:eastAsia="zh-TW"/>
        </w:rPr>
        <w:t>ilo buone capacità di analisi e</w:t>
      </w:r>
      <w:bookmarkStart w:id="0" w:name="_GoBack"/>
      <w:bookmarkEnd w:id="0"/>
      <w:r w:rsidR="005535D9">
        <w:rPr>
          <w:rFonts w:eastAsia="Times New Roman" w:cstheme="minorHAnsi"/>
          <w:color w:val="000000"/>
          <w:sz w:val="24"/>
          <w:szCs w:val="24"/>
          <w:lang w:eastAsia="zh-TW"/>
        </w:rPr>
        <w:t xml:space="preserve"> </w:t>
      </w:r>
      <w:r w:rsidR="00DB3D78">
        <w:rPr>
          <w:rFonts w:eastAsia="Times New Roman" w:cstheme="minorHAnsi"/>
          <w:color w:val="000000"/>
          <w:sz w:val="24"/>
          <w:szCs w:val="24"/>
          <w:lang w:eastAsia="zh-TW"/>
        </w:rPr>
        <w:t xml:space="preserve">di </w:t>
      </w:r>
      <w:r w:rsidRPr="00936B9E">
        <w:rPr>
          <w:rFonts w:eastAsia="Times New Roman" w:cstheme="minorHAnsi"/>
          <w:color w:val="000000"/>
          <w:sz w:val="24"/>
          <w:szCs w:val="24"/>
          <w:lang w:eastAsia="zh-TW"/>
        </w:rPr>
        <w:t>orientamento al risultato, predisposizione al lavoro di gruppo, disponibilità a trasferte e flessibilità.</w:t>
      </w:r>
    </w:p>
    <w:p w:rsidR="00024169" w:rsidRPr="00936B9E" w:rsidRDefault="00024169" w:rsidP="003D548F">
      <w:pPr>
        <w:spacing w:after="192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TW"/>
        </w:rPr>
      </w:pPr>
      <w:r w:rsidRPr="005535D9">
        <w:rPr>
          <w:rFonts w:eastAsia="Times New Roman" w:cstheme="minorHAnsi"/>
          <w:color w:val="000000"/>
          <w:sz w:val="24"/>
          <w:szCs w:val="24"/>
          <w:u w:val="single"/>
          <w:lang w:eastAsia="zh-TW"/>
        </w:rPr>
        <w:t>Location</w:t>
      </w:r>
      <w:r w:rsidRPr="00936B9E">
        <w:rPr>
          <w:rFonts w:eastAsia="Times New Roman" w:cstheme="minorHAnsi"/>
          <w:color w:val="000000"/>
          <w:sz w:val="24"/>
          <w:szCs w:val="24"/>
          <w:lang w:eastAsia="zh-TW"/>
        </w:rPr>
        <w:t>: Roma, Napoli, Cosenza</w:t>
      </w:r>
    </w:p>
    <w:p w:rsidR="00EA586D" w:rsidRPr="00936B9E" w:rsidRDefault="00EA586D">
      <w:pPr>
        <w:rPr>
          <w:rFonts w:cstheme="minorHAnsi"/>
          <w:sz w:val="24"/>
          <w:szCs w:val="24"/>
        </w:rPr>
      </w:pPr>
    </w:p>
    <w:sectPr w:rsidR="00EA586D" w:rsidRPr="00936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B2EB0"/>
    <w:multiLevelType w:val="multilevel"/>
    <w:tmpl w:val="A5DA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69"/>
    <w:rsid w:val="00024169"/>
    <w:rsid w:val="003941C2"/>
    <w:rsid w:val="003D548F"/>
    <w:rsid w:val="005535D9"/>
    <w:rsid w:val="00677A63"/>
    <w:rsid w:val="008240AC"/>
    <w:rsid w:val="00936B9E"/>
    <w:rsid w:val="009E3C2E"/>
    <w:rsid w:val="00DB3D78"/>
    <w:rsid w:val="00EA586D"/>
    <w:rsid w:val="00F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2228"/>
  <w15:docId w15:val="{9C15FA6A-828C-4CC0-8EE9-D6690F2C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024169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zh-TW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4169"/>
    <w:rPr>
      <w:rFonts w:ascii="Times New Roman" w:hAnsi="Times New Roman" w:cs="Times New Roman"/>
      <w:b/>
      <w:bCs/>
      <w:sz w:val="24"/>
      <w:szCs w:val="24"/>
      <w:lang w:eastAsia="zh-TW"/>
    </w:rPr>
  </w:style>
  <w:style w:type="character" w:styleId="Collegamentoipertestuale">
    <w:name w:val="Hyperlink"/>
    <w:basedOn w:val="Carpredefinitoparagrafo"/>
    <w:uiPriority w:val="99"/>
    <w:semiHidden/>
    <w:unhideWhenUsed/>
    <w:rsid w:val="00024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3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3728">
                  <w:marLeft w:val="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7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9418941">
                  <w:marLeft w:val="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Sabrina</dc:creator>
  <cp:lastModifiedBy>Caterina Sabusco</cp:lastModifiedBy>
  <cp:revision>6</cp:revision>
  <dcterms:created xsi:type="dcterms:W3CDTF">2018-07-03T10:46:00Z</dcterms:created>
  <dcterms:modified xsi:type="dcterms:W3CDTF">2018-07-05T08:21:00Z</dcterms:modified>
</cp:coreProperties>
</file>